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CA4" w:rsidRDefault="008A0CA4" w:rsidP="008A0CA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D3452" w:rsidRDefault="006D3452" w:rsidP="008A0CA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8A0CA4" w:rsidRDefault="008A0CA4" w:rsidP="008A0CA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8A0CA4" w:rsidRDefault="008A0CA4" w:rsidP="008A0CA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8A0CA4" w:rsidRPr="008A0CA4" w:rsidRDefault="008A0CA4" w:rsidP="008A0CA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8"/>
          <w:szCs w:val="28"/>
        </w:rPr>
      </w:pPr>
      <w:proofErr w:type="spellStart"/>
      <w:r w:rsidRPr="008A0CA4">
        <w:rPr>
          <w:rFonts w:ascii="Arial" w:hAnsi="Arial" w:cs="Arial"/>
          <w:b/>
          <w:sz w:val="28"/>
          <w:szCs w:val="28"/>
        </w:rPr>
        <w:t>Dubsil</w:t>
      </w:r>
      <w:proofErr w:type="spellEnd"/>
      <w:r w:rsidRPr="008A0CA4">
        <w:rPr>
          <w:rFonts w:ascii="Arial" w:hAnsi="Arial" w:cs="Arial"/>
          <w:b/>
          <w:sz w:val="28"/>
          <w:szCs w:val="28"/>
        </w:rPr>
        <w:t xml:space="preserve"> 22</w:t>
      </w:r>
    </w:p>
    <w:p w:rsidR="008A0CA4" w:rsidRDefault="008A0CA4" w:rsidP="008A0CA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8A0CA4" w:rsidRPr="008A0CA4" w:rsidRDefault="008A0CA4" w:rsidP="008A0CA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A0CA4">
        <w:rPr>
          <w:rFonts w:ascii="Arial" w:hAnsi="Arial" w:cs="Arial"/>
        </w:rPr>
        <w:t>Processing:</w:t>
      </w:r>
    </w:p>
    <w:p w:rsidR="008A0CA4" w:rsidRPr="008A0CA4" w:rsidRDefault="008A0CA4" w:rsidP="008A0CA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A0CA4">
        <w:rPr>
          <w:rFonts w:ascii="Arial" w:hAnsi="Arial" w:cs="Arial"/>
        </w:rPr>
        <w:t>Gently shake each of the two components (part A</w:t>
      </w:r>
      <w:r w:rsidR="00874B13">
        <w:rPr>
          <w:rFonts w:ascii="Arial" w:hAnsi="Arial" w:cs="Arial"/>
        </w:rPr>
        <w:t xml:space="preserve"> and B) every time before using</w:t>
      </w:r>
    </w:p>
    <w:p w:rsidR="008A0CA4" w:rsidRPr="008A0CA4" w:rsidRDefault="008A0CA4" w:rsidP="008A0CA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A0CA4">
        <w:rPr>
          <w:rFonts w:ascii="Arial" w:hAnsi="Arial" w:cs="Arial"/>
        </w:rPr>
        <w:t xml:space="preserve">Add 1 part of </w:t>
      </w:r>
      <w:r w:rsidR="00874B13">
        <w:rPr>
          <w:rFonts w:ascii="Arial" w:hAnsi="Arial" w:cs="Arial"/>
        </w:rPr>
        <w:t xml:space="preserve">part </w:t>
      </w:r>
      <w:r w:rsidRPr="008A0CA4">
        <w:rPr>
          <w:rFonts w:ascii="Arial" w:hAnsi="Arial" w:cs="Arial"/>
        </w:rPr>
        <w:t xml:space="preserve">A to 1 part of </w:t>
      </w:r>
      <w:r w:rsidR="00874B13">
        <w:rPr>
          <w:rFonts w:ascii="Arial" w:hAnsi="Arial" w:cs="Arial"/>
        </w:rPr>
        <w:t xml:space="preserve">part </w:t>
      </w:r>
      <w:r w:rsidRPr="008A0CA4">
        <w:rPr>
          <w:rFonts w:ascii="Arial" w:hAnsi="Arial" w:cs="Arial"/>
        </w:rPr>
        <w:t>B.</w:t>
      </w:r>
    </w:p>
    <w:p w:rsidR="008A0CA4" w:rsidRPr="008A0CA4" w:rsidRDefault="008A0CA4" w:rsidP="008A0CA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A0CA4">
        <w:rPr>
          <w:rFonts w:ascii="Arial" w:hAnsi="Arial" w:cs="Arial"/>
        </w:rPr>
        <w:t>Mix thoroughly in a clean vessel until a homogeneous colour is obtained</w:t>
      </w:r>
    </w:p>
    <w:p w:rsidR="008A0CA4" w:rsidRDefault="008A0CA4" w:rsidP="008A0CA4">
      <w:pPr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</w:rPr>
      </w:pPr>
      <w:r w:rsidRPr="008A0CA4">
        <w:rPr>
          <w:rFonts w:ascii="Arial" w:hAnsi="Arial" w:cs="Arial"/>
        </w:rPr>
        <w:t>Mix gently in order to avoid air bubbles from being entrapped</w:t>
      </w:r>
    </w:p>
    <w:p w:rsidR="008A0CA4" w:rsidRDefault="008A0CA4" w:rsidP="008A0CA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Pour into flask</w:t>
      </w:r>
    </w:p>
    <w:p w:rsidR="008A0CA4" w:rsidRDefault="008A0CA4" w:rsidP="008A0CA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Remove from flask after material has cured (ap</w:t>
      </w:r>
      <w:r w:rsidR="00874B13">
        <w:rPr>
          <w:rFonts w:ascii="Arial" w:hAnsi="Arial" w:cs="Arial"/>
        </w:rPr>
        <w:t>p</w:t>
      </w:r>
      <w:r>
        <w:rPr>
          <w:rFonts w:ascii="Arial" w:hAnsi="Arial" w:cs="Arial"/>
        </w:rPr>
        <w:t>rox. 45min)</w:t>
      </w:r>
    </w:p>
    <w:p w:rsidR="008A0CA4" w:rsidRPr="008A0CA4" w:rsidRDefault="008A0CA4" w:rsidP="008A0CA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When pouring stone into silicone mould a wetting agent is recommended</w:t>
      </w:r>
    </w:p>
    <w:p w:rsidR="008A0CA4" w:rsidRPr="008A0CA4" w:rsidRDefault="008A0CA4" w:rsidP="008A0CA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A0CA4" w:rsidRPr="008A0CA4" w:rsidRDefault="008A0CA4" w:rsidP="008A0CA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A0CA4" w:rsidRPr="008A0CA4" w:rsidRDefault="008A0CA4" w:rsidP="008A0CA4">
      <w:pPr>
        <w:autoSpaceDE w:val="0"/>
        <w:autoSpaceDN w:val="0"/>
        <w:adjustRightInd w:val="0"/>
        <w:spacing w:after="0" w:line="240" w:lineRule="auto"/>
      </w:pPr>
      <w:r w:rsidRPr="008A0CA4">
        <w:rPr>
          <w:rFonts w:ascii="Arial" w:hAnsi="Arial" w:cs="Arial"/>
        </w:rPr>
        <w:t xml:space="preserve">Warning: for mixing use only clean stainless steel or plastic vessels. </w:t>
      </w:r>
    </w:p>
    <w:p w:rsidR="002967B3" w:rsidRPr="008A0CA4" w:rsidRDefault="002967B3" w:rsidP="008A0CA4"/>
    <w:sectPr w:rsidR="002967B3" w:rsidRPr="008A0CA4" w:rsidSect="002967B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EA0245"/>
    <w:multiLevelType w:val="hybridMultilevel"/>
    <w:tmpl w:val="63647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5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A0CA4"/>
    <w:rsid w:val="002967B3"/>
    <w:rsid w:val="006D3452"/>
    <w:rsid w:val="00874B13"/>
    <w:rsid w:val="008A0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7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0C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Ultimate Dental Supply</Company>
  <LinksUpToDate>false</LinksUpToDate>
  <CharactersWithSpaces>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archie</dc:creator>
  <cp:keywords/>
  <dc:description/>
  <cp:lastModifiedBy>vanessa</cp:lastModifiedBy>
  <cp:revision>2</cp:revision>
  <cp:lastPrinted>2014-02-21T04:37:00Z</cp:lastPrinted>
  <dcterms:created xsi:type="dcterms:W3CDTF">2014-02-21T04:21:00Z</dcterms:created>
  <dcterms:modified xsi:type="dcterms:W3CDTF">2014-02-21T04:42:00Z</dcterms:modified>
</cp:coreProperties>
</file>